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42FB" w14:textId="77777777" w:rsidR="0096744D" w:rsidRDefault="00CD0577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937B62" wp14:editId="7EF12D7F">
            <wp:simplePos x="0" y="0"/>
            <wp:positionH relativeFrom="column">
              <wp:posOffset>1684655</wp:posOffset>
            </wp:positionH>
            <wp:positionV relativeFrom="paragraph">
              <wp:posOffset>0</wp:posOffset>
            </wp:positionV>
            <wp:extent cx="1905000" cy="742950"/>
            <wp:effectExtent l="0" t="0" r="0" b="0"/>
            <wp:wrapSquare wrapText="bothSides" distT="0" distB="0" distL="114300" distR="114300"/>
            <wp:docPr id="3" name="image1.png" descr="hadarimLogo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adarimLogoBlack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E541F8" w14:textId="77777777" w:rsidR="0096744D" w:rsidRDefault="0096744D"/>
    <w:p w14:paraId="51209611" w14:textId="77777777" w:rsidR="0096744D" w:rsidRDefault="0096744D"/>
    <w:p w14:paraId="6A29F53F" w14:textId="77777777" w:rsidR="0096744D" w:rsidRDefault="0096744D"/>
    <w:p w14:paraId="66B26161" w14:textId="77777777" w:rsidR="0096744D" w:rsidRDefault="00CD0577">
      <w:pPr>
        <w:jc w:val="center"/>
        <w:rPr>
          <w:sz w:val="28"/>
          <w:szCs w:val="28"/>
        </w:rPr>
      </w:pPr>
      <w:r>
        <w:rPr>
          <w:sz w:val="28"/>
          <w:szCs w:val="28"/>
          <w:rtl/>
        </w:rPr>
        <w:t>דף מידע לתלמידי כיתות ט' בנושא:</w:t>
      </w:r>
    </w:p>
    <w:p w14:paraId="644EAADD" w14:textId="77777777" w:rsidR="0096744D" w:rsidRDefault="00CD0577">
      <w:pPr>
        <w:rPr>
          <w:sz w:val="40"/>
          <w:szCs w:val="40"/>
        </w:rPr>
      </w:pPr>
      <w:r>
        <w:rPr>
          <w:sz w:val="40"/>
          <w:szCs w:val="40"/>
          <w:rtl/>
        </w:rPr>
        <w:t xml:space="preserve"> שיבוץ לקבוצות לימוד במתמטיקה תיכון הדרים  2022</w:t>
      </w:r>
    </w:p>
    <w:tbl>
      <w:tblPr>
        <w:tblStyle w:val="a7"/>
        <w:bidiVisual/>
        <w:tblW w:w="9920" w:type="dxa"/>
        <w:tblInd w:w="-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2765"/>
        <w:gridCol w:w="3337"/>
      </w:tblGrid>
      <w:tr w:rsidR="0096744D" w14:paraId="7E4690D4" w14:textId="77777777">
        <w:tc>
          <w:tcPr>
            <w:tcW w:w="9920" w:type="dxa"/>
            <w:gridSpan w:val="3"/>
          </w:tcPr>
          <w:p w14:paraId="38FDDE51" w14:textId="42D374D0" w:rsidR="0096744D" w:rsidRPr="00CD0577" w:rsidRDefault="00CD0577">
            <w:pPr>
              <w:rPr>
                <w:bCs/>
              </w:rPr>
            </w:pPr>
            <w:r w:rsidRPr="00CD0577">
              <w:rPr>
                <w:bCs/>
                <w:rtl/>
              </w:rPr>
              <w:t>חטיבת השחר/עתידים</w:t>
            </w:r>
            <w:r w:rsidRPr="00CD0577">
              <w:rPr>
                <w:rFonts w:hint="cs"/>
                <w:bCs/>
                <w:rtl/>
              </w:rPr>
              <w:t>/השקמים</w:t>
            </w:r>
          </w:p>
        </w:tc>
      </w:tr>
      <w:tr w:rsidR="0096744D" w14:paraId="2FA3E050" w14:textId="77777777">
        <w:tc>
          <w:tcPr>
            <w:tcW w:w="3818" w:type="dxa"/>
            <w:shd w:val="clear" w:color="auto" w:fill="D9D9D9"/>
          </w:tcPr>
          <w:p w14:paraId="742F1930" w14:textId="77777777" w:rsidR="0096744D" w:rsidRDefault="00CD0577">
            <w:r>
              <w:rPr>
                <w:rtl/>
              </w:rPr>
              <w:t>קבוצת לימוד בחטיבה</w:t>
            </w:r>
          </w:p>
        </w:tc>
        <w:tc>
          <w:tcPr>
            <w:tcW w:w="2765" w:type="dxa"/>
            <w:shd w:val="clear" w:color="auto" w:fill="D9D9D9"/>
          </w:tcPr>
          <w:p w14:paraId="4DE63029" w14:textId="77777777" w:rsidR="0096744D" w:rsidRDefault="00CD0577">
            <w:r>
              <w:rPr>
                <w:rtl/>
              </w:rPr>
              <w:t>ציון  משוקלל ( מחצית א40% +מחצית ב 60%)</w:t>
            </w:r>
          </w:p>
        </w:tc>
        <w:tc>
          <w:tcPr>
            <w:tcW w:w="3337" w:type="dxa"/>
            <w:shd w:val="clear" w:color="auto" w:fill="D9D9D9"/>
          </w:tcPr>
          <w:p w14:paraId="12D27A20" w14:textId="77777777" w:rsidR="0096744D" w:rsidRDefault="00CD0577">
            <w:r>
              <w:rPr>
                <w:rtl/>
              </w:rPr>
              <w:t>רמת לימוד</w:t>
            </w:r>
          </w:p>
        </w:tc>
      </w:tr>
      <w:tr w:rsidR="0096744D" w14:paraId="4FFE42D4" w14:textId="77777777">
        <w:tc>
          <w:tcPr>
            <w:tcW w:w="3818" w:type="dxa"/>
            <w:vMerge w:val="restart"/>
            <w:vAlign w:val="center"/>
          </w:tcPr>
          <w:p w14:paraId="3CE129DD" w14:textId="77777777" w:rsidR="0096744D" w:rsidRDefault="00CD0577">
            <w:pPr>
              <w:jc w:val="center"/>
            </w:pPr>
            <w:r>
              <w:rPr>
                <w:rtl/>
              </w:rPr>
              <w:t>מופת</w:t>
            </w:r>
          </w:p>
        </w:tc>
        <w:tc>
          <w:tcPr>
            <w:tcW w:w="2765" w:type="dxa"/>
          </w:tcPr>
          <w:p w14:paraId="250FE418" w14:textId="77777777" w:rsidR="0096744D" w:rsidRDefault="00CD0577">
            <w:r>
              <w:rPr>
                <w:rtl/>
              </w:rPr>
              <w:t xml:space="preserve">70 ומעלה </w:t>
            </w:r>
          </w:p>
        </w:tc>
        <w:tc>
          <w:tcPr>
            <w:tcW w:w="3337" w:type="dxa"/>
          </w:tcPr>
          <w:p w14:paraId="6DAE3A44" w14:textId="77777777" w:rsidR="0096744D" w:rsidRDefault="00CD0577">
            <w:r>
              <w:rPr>
                <w:rtl/>
              </w:rPr>
              <w:t xml:space="preserve">5 </w:t>
            </w:r>
            <w:proofErr w:type="spellStart"/>
            <w:r>
              <w:rPr>
                <w:rtl/>
              </w:rPr>
              <w:t>יח"ל</w:t>
            </w:r>
            <w:proofErr w:type="spellEnd"/>
            <w:r>
              <w:rPr>
                <w:rtl/>
              </w:rPr>
              <w:t xml:space="preserve"> מופת</w:t>
            </w:r>
          </w:p>
        </w:tc>
      </w:tr>
      <w:tr w:rsidR="0096744D" w14:paraId="4CCC0F24" w14:textId="77777777">
        <w:tc>
          <w:tcPr>
            <w:tcW w:w="3818" w:type="dxa"/>
            <w:vMerge/>
            <w:vAlign w:val="center"/>
          </w:tcPr>
          <w:p w14:paraId="6856B03B" w14:textId="77777777" w:rsidR="0096744D" w:rsidRDefault="00967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5" w:type="dxa"/>
          </w:tcPr>
          <w:p w14:paraId="60B3B2E1" w14:textId="77777777" w:rsidR="0096744D" w:rsidRDefault="00CD0577">
            <w:r>
              <w:t>60-70</w:t>
            </w:r>
          </w:p>
        </w:tc>
        <w:tc>
          <w:tcPr>
            <w:tcW w:w="3337" w:type="dxa"/>
          </w:tcPr>
          <w:p w14:paraId="68E24DB5" w14:textId="77777777" w:rsidR="0096744D" w:rsidRDefault="00CD0577">
            <w:r>
              <w:rPr>
                <w:rtl/>
              </w:rPr>
              <w:t xml:space="preserve">מבחן מעבר ל 5 למופת </w:t>
            </w:r>
          </w:p>
        </w:tc>
      </w:tr>
      <w:tr w:rsidR="0096744D" w14:paraId="1DD10C62" w14:textId="77777777">
        <w:tc>
          <w:tcPr>
            <w:tcW w:w="3818" w:type="dxa"/>
            <w:vMerge/>
            <w:vAlign w:val="center"/>
          </w:tcPr>
          <w:p w14:paraId="4B6DB19E" w14:textId="77777777" w:rsidR="0096744D" w:rsidRDefault="00967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5" w:type="dxa"/>
          </w:tcPr>
          <w:p w14:paraId="4A43D68F" w14:textId="77777777" w:rsidR="0096744D" w:rsidRDefault="00CD0577">
            <w:r>
              <w:t xml:space="preserve">55-60 </w:t>
            </w:r>
          </w:p>
        </w:tc>
        <w:tc>
          <w:tcPr>
            <w:tcW w:w="3337" w:type="dxa"/>
          </w:tcPr>
          <w:p w14:paraId="278B15D3" w14:textId="77777777" w:rsidR="0096744D" w:rsidRDefault="00CD0577">
            <w:r>
              <w:rPr>
                <w:rtl/>
              </w:rPr>
              <w:t xml:space="preserve">5 </w:t>
            </w:r>
            <w:proofErr w:type="spellStart"/>
            <w:r>
              <w:rPr>
                <w:rtl/>
              </w:rPr>
              <w:t>יח</w:t>
            </w:r>
            <w:proofErr w:type="spellEnd"/>
            <w:r>
              <w:rPr>
                <w:rtl/>
              </w:rPr>
              <w:t xml:space="preserve"> </w:t>
            </w:r>
          </w:p>
        </w:tc>
      </w:tr>
      <w:tr w:rsidR="0096744D" w14:paraId="501E56BB" w14:textId="77777777">
        <w:tc>
          <w:tcPr>
            <w:tcW w:w="3818" w:type="dxa"/>
            <w:vMerge/>
            <w:vAlign w:val="center"/>
          </w:tcPr>
          <w:p w14:paraId="77D4BF13" w14:textId="77777777" w:rsidR="0096744D" w:rsidRDefault="00967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5" w:type="dxa"/>
          </w:tcPr>
          <w:p w14:paraId="37B333F0" w14:textId="77777777" w:rsidR="0096744D" w:rsidRDefault="00CD0577">
            <w:r>
              <w:rPr>
                <w:rtl/>
              </w:rPr>
              <w:t xml:space="preserve">נמוך מ- 55 </w:t>
            </w:r>
          </w:p>
        </w:tc>
        <w:tc>
          <w:tcPr>
            <w:tcW w:w="3337" w:type="dxa"/>
          </w:tcPr>
          <w:p w14:paraId="70DC57B9" w14:textId="77777777" w:rsidR="0096744D" w:rsidRDefault="00CD0577"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יח"ל</w:t>
            </w:r>
            <w:proofErr w:type="spellEnd"/>
            <w:r>
              <w:rPr>
                <w:rtl/>
              </w:rPr>
              <w:t xml:space="preserve"> </w:t>
            </w:r>
          </w:p>
        </w:tc>
      </w:tr>
      <w:tr w:rsidR="0096744D" w14:paraId="2AC02C44" w14:textId="77777777">
        <w:tc>
          <w:tcPr>
            <w:tcW w:w="3818" w:type="dxa"/>
            <w:shd w:val="clear" w:color="auto" w:fill="D9D9D9"/>
            <w:vAlign w:val="center"/>
          </w:tcPr>
          <w:p w14:paraId="36F22DF5" w14:textId="77777777" w:rsidR="0096744D" w:rsidRDefault="0096744D">
            <w:pPr>
              <w:jc w:val="center"/>
            </w:pPr>
          </w:p>
        </w:tc>
        <w:tc>
          <w:tcPr>
            <w:tcW w:w="2765" w:type="dxa"/>
            <w:shd w:val="clear" w:color="auto" w:fill="D9D9D9"/>
          </w:tcPr>
          <w:p w14:paraId="03D9EAAC" w14:textId="77777777" w:rsidR="0096744D" w:rsidRDefault="0096744D"/>
        </w:tc>
        <w:tc>
          <w:tcPr>
            <w:tcW w:w="3337" w:type="dxa"/>
            <w:shd w:val="clear" w:color="auto" w:fill="D9D9D9"/>
          </w:tcPr>
          <w:p w14:paraId="5A0C73B7" w14:textId="77777777" w:rsidR="0096744D" w:rsidRDefault="0096744D"/>
        </w:tc>
      </w:tr>
      <w:tr w:rsidR="0096744D" w14:paraId="27A67248" w14:textId="77777777">
        <w:tc>
          <w:tcPr>
            <w:tcW w:w="3818" w:type="dxa"/>
            <w:vMerge w:val="restart"/>
            <w:vAlign w:val="center"/>
          </w:tcPr>
          <w:p w14:paraId="296EFF0D" w14:textId="77777777" w:rsidR="0096744D" w:rsidRDefault="00CD0577">
            <w:pPr>
              <w:jc w:val="center"/>
            </w:pPr>
            <w:r>
              <w:rPr>
                <w:rtl/>
              </w:rPr>
              <w:t xml:space="preserve"> האצה</w:t>
            </w:r>
          </w:p>
          <w:p w14:paraId="223B611A" w14:textId="77777777" w:rsidR="0096744D" w:rsidRDefault="00CD0577">
            <w:pPr>
              <w:jc w:val="center"/>
            </w:pPr>
            <w:r>
              <w:rPr>
                <w:rtl/>
              </w:rPr>
              <w:t>(מצוינות)</w:t>
            </w:r>
          </w:p>
        </w:tc>
        <w:tc>
          <w:tcPr>
            <w:tcW w:w="2765" w:type="dxa"/>
          </w:tcPr>
          <w:p w14:paraId="5B08F1F1" w14:textId="77777777" w:rsidR="0096744D" w:rsidRDefault="00CD0577">
            <w:r>
              <w:t>65-100</w:t>
            </w:r>
          </w:p>
        </w:tc>
        <w:tc>
          <w:tcPr>
            <w:tcW w:w="3337" w:type="dxa"/>
          </w:tcPr>
          <w:p w14:paraId="0136A00B" w14:textId="77777777" w:rsidR="0096744D" w:rsidRDefault="00CD0577">
            <w:r>
              <w:rPr>
                <w:rtl/>
              </w:rPr>
              <w:t xml:space="preserve">5 </w:t>
            </w:r>
            <w:proofErr w:type="spellStart"/>
            <w:r>
              <w:rPr>
                <w:rtl/>
              </w:rPr>
              <w:t>יח"ל</w:t>
            </w:r>
            <w:proofErr w:type="spellEnd"/>
          </w:p>
        </w:tc>
      </w:tr>
      <w:tr w:rsidR="0096744D" w14:paraId="60A65436" w14:textId="77777777">
        <w:tc>
          <w:tcPr>
            <w:tcW w:w="3818" w:type="dxa"/>
            <w:vMerge/>
            <w:vAlign w:val="center"/>
          </w:tcPr>
          <w:p w14:paraId="377AF50C" w14:textId="77777777" w:rsidR="0096744D" w:rsidRDefault="00967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5" w:type="dxa"/>
          </w:tcPr>
          <w:p w14:paraId="031797E1" w14:textId="77777777" w:rsidR="0096744D" w:rsidRDefault="00CD0577">
            <w:r>
              <w:rPr>
                <w:rtl/>
              </w:rPr>
              <w:t>נמוך מ-65</w:t>
            </w:r>
          </w:p>
        </w:tc>
        <w:tc>
          <w:tcPr>
            <w:tcW w:w="3337" w:type="dxa"/>
          </w:tcPr>
          <w:p w14:paraId="3B2A4BAF" w14:textId="77777777" w:rsidR="0096744D" w:rsidRDefault="00CD0577"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יח"ל</w:t>
            </w:r>
            <w:proofErr w:type="spellEnd"/>
            <w:r>
              <w:rPr>
                <w:rtl/>
              </w:rPr>
              <w:t xml:space="preserve">   </w:t>
            </w:r>
          </w:p>
        </w:tc>
      </w:tr>
      <w:tr w:rsidR="0096744D" w14:paraId="791E9C6A" w14:textId="77777777">
        <w:tc>
          <w:tcPr>
            <w:tcW w:w="3818" w:type="dxa"/>
            <w:shd w:val="clear" w:color="auto" w:fill="D9D9D9"/>
            <w:vAlign w:val="center"/>
          </w:tcPr>
          <w:p w14:paraId="67F99214" w14:textId="77777777" w:rsidR="0096744D" w:rsidRDefault="0096744D">
            <w:pPr>
              <w:jc w:val="center"/>
            </w:pPr>
          </w:p>
        </w:tc>
        <w:tc>
          <w:tcPr>
            <w:tcW w:w="2765" w:type="dxa"/>
            <w:shd w:val="clear" w:color="auto" w:fill="D9D9D9"/>
          </w:tcPr>
          <w:p w14:paraId="6C65E9C5" w14:textId="77777777" w:rsidR="0096744D" w:rsidRDefault="0096744D"/>
        </w:tc>
        <w:tc>
          <w:tcPr>
            <w:tcW w:w="3337" w:type="dxa"/>
            <w:shd w:val="clear" w:color="auto" w:fill="D9D9D9"/>
          </w:tcPr>
          <w:p w14:paraId="1CC628F9" w14:textId="77777777" w:rsidR="0096744D" w:rsidRDefault="0096744D"/>
        </w:tc>
      </w:tr>
      <w:tr w:rsidR="0096744D" w14:paraId="38B79EC8" w14:textId="77777777">
        <w:tc>
          <w:tcPr>
            <w:tcW w:w="3818" w:type="dxa"/>
            <w:vMerge w:val="restart"/>
            <w:vAlign w:val="center"/>
          </w:tcPr>
          <w:p w14:paraId="2663850C" w14:textId="77777777" w:rsidR="0096744D" w:rsidRDefault="00CD0577">
            <w:pPr>
              <w:jc w:val="center"/>
            </w:pPr>
            <w:r>
              <w:rPr>
                <w:rtl/>
              </w:rPr>
              <w:t>הקבצה א</w:t>
            </w:r>
          </w:p>
        </w:tc>
        <w:tc>
          <w:tcPr>
            <w:tcW w:w="2765" w:type="dxa"/>
          </w:tcPr>
          <w:p w14:paraId="52F3DE9F" w14:textId="77777777" w:rsidR="0096744D" w:rsidRDefault="00CD0577">
            <w:r>
              <w:t>90-100</w:t>
            </w:r>
          </w:p>
        </w:tc>
        <w:tc>
          <w:tcPr>
            <w:tcW w:w="3337" w:type="dxa"/>
          </w:tcPr>
          <w:p w14:paraId="70B05B9E" w14:textId="77777777" w:rsidR="0096744D" w:rsidRDefault="00CD0577">
            <w:r>
              <w:rPr>
                <w:rtl/>
              </w:rPr>
              <w:t xml:space="preserve">מבחן מעבר ל 5 </w:t>
            </w:r>
            <w:proofErr w:type="spellStart"/>
            <w:r>
              <w:rPr>
                <w:rtl/>
              </w:rPr>
              <w:t>יח"ל</w:t>
            </w:r>
            <w:proofErr w:type="spellEnd"/>
          </w:p>
        </w:tc>
      </w:tr>
      <w:tr w:rsidR="0096744D" w14:paraId="60B4B9C4" w14:textId="77777777">
        <w:tc>
          <w:tcPr>
            <w:tcW w:w="3818" w:type="dxa"/>
            <w:vMerge/>
            <w:vAlign w:val="center"/>
          </w:tcPr>
          <w:p w14:paraId="77532529" w14:textId="77777777" w:rsidR="0096744D" w:rsidRDefault="00967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5" w:type="dxa"/>
          </w:tcPr>
          <w:p w14:paraId="4BC5932D" w14:textId="77777777" w:rsidR="0096744D" w:rsidRDefault="00CD0577">
            <w:r>
              <w:t>75-90</w:t>
            </w:r>
          </w:p>
        </w:tc>
        <w:tc>
          <w:tcPr>
            <w:tcW w:w="3337" w:type="dxa"/>
          </w:tcPr>
          <w:p w14:paraId="75ABF3CB" w14:textId="77777777" w:rsidR="0096744D" w:rsidRDefault="00CD0577"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יח"ל</w:t>
            </w:r>
            <w:proofErr w:type="spellEnd"/>
            <w:r>
              <w:rPr>
                <w:rtl/>
              </w:rPr>
              <w:t xml:space="preserve">  </w:t>
            </w:r>
          </w:p>
        </w:tc>
      </w:tr>
      <w:tr w:rsidR="0096744D" w14:paraId="497F5B12" w14:textId="77777777">
        <w:tc>
          <w:tcPr>
            <w:tcW w:w="3818" w:type="dxa"/>
            <w:vMerge/>
            <w:vAlign w:val="center"/>
          </w:tcPr>
          <w:p w14:paraId="10477A55" w14:textId="77777777" w:rsidR="0096744D" w:rsidRDefault="00967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5" w:type="dxa"/>
          </w:tcPr>
          <w:p w14:paraId="212CD876" w14:textId="77777777" w:rsidR="0096744D" w:rsidRDefault="00CD0577">
            <w:r>
              <w:rPr>
                <w:rtl/>
              </w:rPr>
              <w:t>נמוך מ-75</w:t>
            </w:r>
          </w:p>
        </w:tc>
        <w:tc>
          <w:tcPr>
            <w:tcW w:w="3337" w:type="dxa"/>
          </w:tcPr>
          <w:p w14:paraId="5078E894" w14:textId="77777777" w:rsidR="0096744D" w:rsidRDefault="00CD0577">
            <w:r>
              <w:rPr>
                <w:rtl/>
              </w:rPr>
              <w:t xml:space="preserve">3 </w:t>
            </w:r>
            <w:proofErr w:type="spellStart"/>
            <w:r>
              <w:rPr>
                <w:rtl/>
              </w:rPr>
              <w:t>יח</w:t>
            </w:r>
            <w:proofErr w:type="spellEnd"/>
            <w:r>
              <w:rPr>
                <w:rtl/>
              </w:rPr>
              <w:t xml:space="preserve"> "ל  </w:t>
            </w:r>
          </w:p>
        </w:tc>
      </w:tr>
      <w:tr w:rsidR="0096744D" w14:paraId="194C60B3" w14:textId="77777777">
        <w:tc>
          <w:tcPr>
            <w:tcW w:w="3818" w:type="dxa"/>
            <w:shd w:val="clear" w:color="auto" w:fill="D9D9D9"/>
            <w:vAlign w:val="center"/>
          </w:tcPr>
          <w:p w14:paraId="35D58B32" w14:textId="77777777" w:rsidR="0096744D" w:rsidRDefault="0096744D">
            <w:pPr>
              <w:jc w:val="center"/>
            </w:pPr>
          </w:p>
        </w:tc>
        <w:tc>
          <w:tcPr>
            <w:tcW w:w="2765" w:type="dxa"/>
            <w:shd w:val="clear" w:color="auto" w:fill="D9D9D9"/>
          </w:tcPr>
          <w:p w14:paraId="5C49C5D8" w14:textId="77777777" w:rsidR="0096744D" w:rsidRDefault="0096744D"/>
        </w:tc>
        <w:tc>
          <w:tcPr>
            <w:tcW w:w="3337" w:type="dxa"/>
            <w:shd w:val="clear" w:color="auto" w:fill="D9D9D9"/>
          </w:tcPr>
          <w:p w14:paraId="1537D0A7" w14:textId="77777777" w:rsidR="0096744D" w:rsidRDefault="0096744D"/>
        </w:tc>
      </w:tr>
      <w:tr w:rsidR="0096744D" w14:paraId="13AEF3FA" w14:textId="77777777">
        <w:tc>
          <w:tcPr>
            <w:tcW w:w="3818" w:type="dxa"/>
            <w:vAlign w:val="center"/>
          </w:tcPr>
          <w:p w14:paraId="22267830" w14:textId="77777777" w:rsidR="0096744D" w:rsidRDefault="00CD0577">
            <w:pPr>
              <w:jc w:val="center"/>
            </w:pPr>
            <w:r>
              <w:rPr>
                <w:rtl/>
              </w:rPr>
              <w:t>הקבצה ב</w:t>
            </w:r>
          </w:p>
        </w:tc>
        <w:tc>
          <w:tcPr>
            <w:tcW w:w="2765" w:type="dxa"/>
          </w:tcPr>
          <w:p w14:paraId="38DD9604" w14:textId="77777777" w:rsidR="0096744D" w:rsidRDefault="00CD0577">
            <w:r>
              <w:t>60-100</w:t>
            </w:r>
          </w:p>
        </w:tc>
        <w:tc>
          <w:tcPr>
            <w:tcW w:w="3337" w:type="dxa"/>
          </w:tcPr>
          <w:p w14:paraId="27D0E35B" w14:textId="77777777" w:rsidR="0096744D" w:rsidRDefault="00CD0577">
            <w:r>
              <w:rPr>
                <w:rtl/>
              </w:rPr>
              <w:t xml:space="preserve">3 </w:t>
            </w:r>
            <w:proofErr w:type="spellStart"/>
            <w:r>
              <w:rPr>
                <w:rtl/>
              </w:rPr>
              <w:t>יח"ל</w:t>
            </w:r>
            <w:proofErr w:type="spellEnd"/>
          </w:p>
        </w:tc>
      </w:tr>
      <w:tr w:rsidR="0096744D" w14:paraId="59234459" w14:textId="77777777">
        <w:tc>
          <w:tcPr>
            <w:tcW w:w="9920" w:type="dxa"/>
            <w:gridSpan w:val="3"/>
          </w:tcPr>
          <w:p w14:paraId="39D27019" w14:textId="77777777" w:rsidR="0096744D" w:rsidRDefault="00CD0577">
            <w:pPr>
              <w:rPr>
                <w:b/>
              </w:rPr>
            </w:pPr>
            <w:r>
              <w:rPr>
                <w:b/>
                <w:rtl/>
              </w:rPr>
              <w:t>חטיבות ראשונים</w:t>
            </w:r>
          </w:p>
        </w:tc>
      </w:tr>
      <w:tr w:rsidR="0096744D" w14:paraId="37A679DD" w14:textId="77777777">
        <w:tc>
          <w:tcPr>
            <w:tcW w:w="3818" w:type="dxa"/>
            <w:shd w:val="clear" w:color="auto" w:fill="D9D9D9"/>
          </w:tcPr>
          <w:p w14:paraId="3901FF4C" w14:textId="77777777" w:rsidR="0096744D" w:rsidRDefault="00CD0577">
            <w:r>
              <w:rPr>
                <w:rtl/>
              </w:rPr>
              <w:t>קבוצת לימוד בחטיבה</w:t>
            </w:r>
          </w:p>
        </w:tc>
        <w:tc>
          <w:tcPr>
            <w:tcW w:w="2765" w:type="dxa"/>
            <w:shd w:val="clear" w:color="auto" w:fill="D9D9D9"/>
          </w:tcPr>
          <w:p w14:paraId="1CABCED8" w14:textId="77777777" w:rsidR="0096744D" w:rsidRDefault="00CD0577">
            <w:r>
              <w:rPr>
                <w:rtl/>
              </w:rPr>
              <w:t>ציון  משוקלל ( מחצית א40% +  מחצית ב 60%)</w:t>
            </w:r>
          </w:p>
        </w:tc>
        <w:tc>
          <w:tcPr>
            <w:tcW w:w="3337" w:type="dxa"/>
            <w:shd w:val="clear" w:color="auto" w:fill="D9D9D9"/>
          </w:tcPr>
          <w:p w14:paraId="062AEBD8" w14:textId="77777777" w:rsidR="0096744D" w:rsidRDefault="00CD0577">
            <w:r>
              <w:rPr>
                <w:rtl/>
              </w:rPr>
              <w:t>רמת לימוד</w:t>
            </w:r>
          </w:p>
        </w:tc>
      </w:tr>
      <w:tr w:rsidR="0096744D" w14:paraId="62ABFF2D" w14:textId="77777777">
        <w:tc>
          <w:tcPr>
            <w:tcW w:w="3818" w:type="dxa"/>
            <w:vAlign w:val="center"/>
          </w:tcPr>
          <w:p w14:paraId="089DD633" w14:textId="77777777" w:rsidR="0096744D" w:rsidRDefault="00CD0577">
            <w:pPr>
              <w:jc w:val="center"/>
            </w:pPr>
            <w:r>
              <w:rPr>
                <w:rtl/>
              </w:rPr>
              <w:t>נחשון</w:t>
            </w:r>
          </w:p>
        </w:tc>
        <w:tc>
          <w:tcPr>
            <w:tcW w:w="2765" w:type="dxa"/>
          </w:tcPr>
          <w:p w14:paraId="2A2F1DDF" w14:textId="77777777" w:rsidR="0096744D" w:rsidRDefault="00CD0577">
            <w:r>
              <w:rPr>
                <w:rtl/>
              </w:rPr>
              <w:t>65 ומעלה</w:t>
            </w:r>
          </w:p>
        </w:tc>
        <w:tc>
          <w:tcPr>
            <w:tcW w:w="3337" w:type="dxa"/>
          </w:tcPr>
          <w:p w14:paraId="6C99C874" w14:textId="77777777" w:rsidR="0096744D" w:rsidRDefault="00CD0577">
            <w:r>
              <w:rPr>
                <w:rtl/>
              </w:rPr>
              <w:t xml:space="preserve">5 </w:t>
            </w:r>
            <w:proofErr w:type="spellStart"/>
            <w:r>
              <w:rPr>
                <w:rtl/>
              </w:rPr>
              <w:t>יח"ל</w:t>
            </w:r>
            <w:proofErr w:type="spellEnd"/>
            <w:r>
              <w:rPr>
                <w:rtl/>
              </w:rPr>
              <w:t xml:space="preserve"> </w:t>
            </w:r>
          </w:p>
        </w:tc>
      </w:tr>
      <w:tr w:rsidR="0096744D" w14:paraId="48F32EB5" w14:textId="77777777">
        <w:tc>
          <w:tcPr>
            <w:tcW w:w="3818" w:type="dxa"/>
            <w:vMerge w:val="restart"/>
            <w:vAlign w:val="center"/>
          </w:tcPr>
          <w:p w14:paraId="7B69570F" w14:textId="77777777" w:rsidR="0096744D" w:rsidRDefault="00CD0577">
            <w:pPr>
              <w:jc w:val="center"/>
            </w:pPr>
            <w:r>
              <w:rPr>
                <w:rtl/>
              </w:rPr>
              <w:t>הקבצה א</w:t>
            </w:r>
          </w:p>
        </w:tc>
        <w:tc>
          <w:tcPr>
            <w:tcW w:w="2765" w:type="dxa"/>
          </w:tcPr>
          <w:p w14:paraId="133DC201" w14:textId="77777777" w:rsidR="0096744D" w:rsidRDefault="00CD0577">
            <w:r>
              <w:rPr>
                <w:rtl/>
              </w:rPr>
              <w:t>90 ומעלה</w:t>
            </w:r>
          </w:p>
        </w:tc>
        <w:tc>
          <w:tcPr>
            <w:tcW w:w="3337" w:type="dxa"/>
          </w:tcPr>
          <w:p w14:paraId="4348550A" w14:textId="77777777" w:rsidR="0096744D" w:rsidRDefault="00CD0577">
            <w:r>
              <w:rPr>
                <w:rtl/>
              </w:rPr>
              <w:t xml:space="preserve">5 </w:t>
            </w:r>
            <w:proofErr w:type="spellStart"/>
            <w:r>
              <w:rPr>
                <w:rtl/>
              </w:rPr>
              <w:t>יח"ל</w:t>
            </w:r>
            <w:proofErr w:type="spellEnd"/>
            <w:r>
              <w:rPr>
                <w:rtl/>
              </w:rPr>
              <w:t xml:space="preserve"> </w:t>
            </w:r>
          </w:p>
        </w:tc>
      </w:tr>
      <w:tr w:rsidR="0096744D" w14:paraId="5E69A58D" w14:textId="77777777">
        <w:tc>
          <w:tcPr>
            <w:tcW w:w="3818" w:type="dxa"/>
            <w:vMerge/>
            <w:vAlign w:val="center"/>
          </w:tcPr>
          <w:p w14:paraId="3453B9EF" w14:textId="77777777" w:rsidR="0096744D" w:rsidRDefault="00967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5" w:type="dxa"/>
          </w:tcPr>
          <w:p w14:paraId="0B10DA0C" w14:textId="77777777" w:rsidR="0096744D" w:rsidRDefault="00CD0577">
            <w:r>
              <w:t>75-90</w:t>
            </w:r>
          </w:p>
        </w:tc>
        <w:tc>
          <w:tcPr>
            <w:tcW w:w="3337" w:type="dxa"/>
          </w:tcPr>
          <w:p w14:paraId="2089B822" w14:textId="77777777" w:rsidR="0096744D" w:rsidRDefault="00CD0577"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יח"ל</w:t>
            </w:r>
            <w:proofErr w:type="spellEnd"/>
            <w:r>
              <w:rPr>
                <w:rtl/>
              </w:rPr>
              <w:t xml:space="preserve"> </w:t>
            </w:r>
          </w:p>
        </w:tc>
      </w:tr>
      <w:tr w:rsidR="0096744D" w14:paraId="1270B444" w14:textId="77777777">
        <w:tc>
          <w:tcPr>
            <w:tcW w:w="3818" w:type="dxa"/>
            <w:vMerge/>
            <w:vAlign w:val="center"/>
          </w:tcPr>
          <w:p w14:paraId="1600EAB7" w14:textId="77777777" w:rsidR="0096744D" w:rsidRDefault="00967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5" w:type="dxa"/>
          </w:tcPr>
          <w:p w14:paraId="3C3935D0" w14:textId="77777777" w:rsidR="0096744D" w:rsidRDefault="00CD0577">
            <w:r>
              <w:rPr>
                <w:rtl/>
              </w:rPr>
              <w:t>נמוך מ75</w:t>
            </w:r>
          </w:p>
        </w:tc>
        <w:tc>
          <w:tcPr>
            <w:tcW w:w="3337" w:type="dxa"/>
          </w:tcPr>
          <w:p w14:paraId="79D24367" w14:textId="77777777" w:rsidR="0096744D" w:rsidRDefault="00CD0577">
            <w:r>
              <w:rPr>
                <w:rtl/>
              </w:rPr>
              <w:t xml:space="preserve">3 </w:t>
            </w:r>
            <w:proofErr w:type="spellStart"/>
            <w:r>
              <w:rPr>
                <w:rtl/>
              </w:rPr>
              <w:t>יח"ל</w:t>
            </w:r>
            <w:proofErr w:type="spellEnd"/>
            <w:r>
              <w:rPr>
                <w:rtl/>
              </w:rPr>
              <w:t xml:space="preserve"> </w:t>
            </w:r>
          </w:p>
        </w:tc>
      </w:tr>
      <w:tr w:rsidR="0096744D" w14:paraId="485AF282" w14:textId="77777777">
        <w:tc>
          <w:tcPr>
            <w:tcW w:w="3818" w:type="dxa"/>
            <w:shd w:val="clear" w:color="auto" w:fill="D9D9D9"/>
          </w:tcPr>
          <w:p w14:paraId="08C05346" w14:textId="77777777" w:rsidR="0096744D" w:rsidRDefault="0096744D"/>
        </w:tc>
        <w:tc>
          <w:tcPr>
            <w:tcW w:w="2765" w:type="dxa"/>
            <w:shd w:val="clear" w:color="auto" w:fill="D9D9D9"/>
          </w:tcPr>
          <w:p w14:paraId="55474B3E" w14:textId="77777777" w:rsidR="0096744D" w:rsidRDefault="0096744D"/>
        </w:tc>
        <w:tc>
          <w:tcPr>
            <w:tcW w:w="3337" w:type="dxa"/>
            <w:shd w:val="clear" w:color="auto" w:fill="D9D9D9"/>
          </w:tcPr>
          <w:p w14:paraId="2B1E66D0" w14:textId="77777777" w:rsidR="0096744D" w:rsidRDefault="0096744D"/>
        </w:tc>
      </w:tr>
      <w:tr w:rsidR="0096744D" w14:paraId="420C43CC" w14:textId="77777777">
        <w:tc>
          <w:tcPr>
            <w:tcW w:w="3818" w:type="dxa"/>
          </w:tcPr>
          <w:p w14:paraId="641640DD" w14:textId="77777777" w:rsidR="0096744D" w:rsidRDefault="00CD0577">
            <w:pPr>
              <w:jc w:val="center"/>
            </w:pPr>
            <w:r>
              <w:rPr>
                <w:rtl/>
              </w:rPr>
              <w:t>הקבצה ב</w:t>
            </w:r>
          </w:p>
        </w:tc>
        <w:tc>
          <w:tcPr>
            <w:tcW w:w="2765" w:type="dxa"/>
          </w:tcPr>
          <w:p w14:paraId="44C33DBE" w14:textId="77777777" w:rsidR="0096744D" w:rsidRDefault="00CD0577">
            <w:r>
              <w:t>55-100</w:t>
            </w:r>
          </w:p>
        </w:tc>
        <w:tc>
          <w:tcPr>
            <w:tcW w:w="3337" w:type="dxa"/>
          </w:tcPr>
          <w:p w14:paraId="11248B9A" w14:textId="77777777" w:rsidR="0096744D" w:rsidRDefault="00CD0577">
            <w:r>
              <w:rPr>
                <w:rtl/>
              </w:rPr>
              <w:t xml:space="preserve">3 </w:t>
            </w:r>
            <w:proofErr w:type="spellStart"/>
            <w:r>
              <w:rPr>
                <w:rtl/>
              </w:rPr>
              <w:t>יח"ל</w:t>
            </w:r>
            <w:proofErr w:type="spellEnd"/>
          </w:p>
        </w:tc>
      </w:tr>
    </w:tbl>
    <w:p w14:paraId="6B91D36E" w14:textId="77777777" w:rsidR="0096744D" w:rsidRDefault="0096744D"/>
    <w:p w14:paraId="5469197F" w14:textId="77777777" w:rsidR="0096744D" w:rsidRDefault="0096744D"/>
    <w:p w14:paraId="5F0404C3" w14:textId="77777777" w:rsidR="0096744D" w:rsidRDefault="0096744D"/>
    <w:p w14:paraId="38378EB2" w14:textId="77777777" w:rsidR="0096744D" w:rsidRDefault="0096744D"/>
    <w:p w14:paraId="466A250B" w14:textId="77777777" w:rsidR="0096744D" w:rsidRDefault="0096744D"/>
    <w:p w14:paraId="711C03CA" w14:textId="77777777" w:rsidR="0096744D" w:rsidRDefault="0096744D"/>
    <w:p w14:paraId="5ACA52B1" w14:textId="77777777" w:rsidR="0096744D" w:rsidRDefault="0096744D"/>
    <w:p w14:paraId="1ED34950" w14:textId="77777777" w:rsidR="0096744D" w:rsidRDefault="0096744D"/>
    <w:p w14:paraId="2AB042F4" w14:textId="77777777" w:rsidR="0096744D" w:rsidRDefault="00CD0577">
      <w:r>
        <w:rPr>
          <w:rtl/>
        </w:rPr>
        <w:lastRenderedPageBreak/>
        <w:t xml:space="preserve">לתלמידים אשר מעוניינים ללמוד מתמטיקה ברמה גבוהה ממה </w:t>
      </w:r>
      <w:proofErr w:type="spellStart"/>
      <w:r>
        <w:rPr>
          <w:rtl/>
        </w:rPr>
        <w:t>שצויין</w:t>
      </w:r>
      <w:proofErr w:type="spellEnd"/>
      <w:r>
        <w:rPr>
          <w:rtl/>
        </w:rPr>
        <w:t xml:space="preserve"> בשיבוץ, ניתן להיבחן במבחן מעבר לרמה המבוקשת.</w:t>
      </w:r>
    </w:p>
    <w:p w14:paraId="470549A8" w14:textId="77777777" w:rsidR="0096744D" w:rsidRDefault="0096744D"/>
    <w:p w14:paraId="30E782A8" w14:textId="77777777" w:rsidR="0096744D" w:rsidRDefault="00CD0577">
      <w:r>
        <w:rPr>
          <w:rtl/>
        </w:rPr>
        <w:t xml:space="preserve">מבחן מעבר לרמה 4/5 </w:t>
      </w:r>
      <w:proofErr w:type="spellStart"/>
      <w:r>
        <w:rPr>
          <w:rtl/>
        </w:rPr>
        <w:t>יח"ל</w:t>
      </w:r>
      <w:proofErr w:type="spellEnd"/>
      <w:r>
        <w:rPr>
          <w:rtl/>
        </w:rPr>
        <w:t xml:space="preserve"> יערך בתיכון הדרים  במבחן הראשון של שנת הלימודים . </w:t>
      </w:r>
    </w:p>
    <w:p w14:paraId="3C8C2B97" w14:textId="77777777" w:rsidR="0096744D" w:rsidRDefault="00CD0577">
      <w:r>
        <w:rPr>
          <w:rtl/>
        </w:rPr>
        <w:t>חומר למבחן מעבר מבוסס על עבודת קיץ  אשר מופיע   באתר תיכון הדרים.</w:t>
      </w:r>
    </w:p>
    <w:p w14:paraId="68712169" w14:textId="77777777" w:rsidR="0096744D" w:rsidRDefault="00CD0577">
      <w:r>
        <w:rPr>
          <w:rtl/>
        </w:rPr>
        <w:t xml:space="preserve">הנכם מוזמנים להירשם לבחינת מעבר במזכירות התיכון  בין התאריכים 20/06/18-30/06/18 </w:t>
      </w:r>
    </w:p>
    <w:p w14:paraId="571BA604" w14:textId="77777777" w:rsidR="0096744D" w:rsidRDefault="00CD0577">
      <w:r>
        <w:rPr>
          <w:rtl/>
        </w:rPr>
        <w:t>יש לציין לאיזו רמה של מבחן אתם מעוניינים לגשת.</w:t>
      </w:r>
    </w:p>
    <w:p w14:paraId="5ABCBE5E" w14:textId="77777777" w:rsidR="0096744D" w:rsidRDefault="00CD0577">
      <w:pPr>
        <w:rPr>
          <w:u w:val="single"/>
        </w:rPr>
      </w:pPr>
      <w:r>
        <w:rPr>
          <w:b/>
          <w:rtl/>
        </w:rPr>
        <w:t>להלן רשימת נושאים למבחן מעבר לרמה 4-5 יחל:</w:t>
      </w:r>
    </w:p>
    <w:tbl>
      <w:tblPr>
        <w:tblStyle w:val="a8"/>
        <w:bidiVisual/>
        <w:tblW w:w="83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3"/>
        <w:gridCol w:w="4153"/>
      </w:tblGrid>
      <w:tr w:rsidR="0096744D" w14:paraId="67106228" w14:textId="77777777">
        <w:tc>
          <w:tcPr>
            <w:tcW w:w="4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E010F7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arela Round" w:eastAsia="Varela Round" w:hAnsi="Varela Round" w:cs="Varela Round"/>
                <w:b/>
                <w:rtl/>
              </w:rPr>
              <w:t>תחום אלגברי</w:t>
            </w:r>
          </w:p>
        </w:tc>
        <w:tc>
          <w:tcPr>
            <w:tcW w:w="4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78E06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arela Round" w:eastAsia="Varela Round" w:hAnsi="Varela Round" w:cs="Varela Round"/>
                <w:b/>
                <w:rtl/>
              </w:rPr>
              <w:t>גיאומטריה</w:t>
            </w:r>
          </w:p>
        </w:tc>
      </w:tr>
      <w:tr w:rsidR="0096744D" w14:paraId="4431B56E" w14:textId="77777777">
        <w:trPr>
          <w:trHeight w:val="525"/>
        </w:trPr>
        <w:tc>
          <w:tcPr>
            <w:tcW w:w="4153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27A89" w14:textId="77777777" w:rsidR="0096744D" w:rsidRDefault="0096744D">
            <w:pPr>
              <w:widowControl w:val="0"/>
              <w:spacing w:after="0" w:line="276" w:lineRule="auto"/>
              <w:jc w:val="center"/>
              <w:rPr>
                <w:rFonts w:ascii="Varela Round" w:eastAsia="Varela Round" w:hAnsi="Varela Round" w:cs="Varela Round"/>
                <w:sz w:val="20"/>
                <w:szCs w:val="20"/>
              </w:rPr>
            </w:pPr>
          </w:p>
          <w:p w14:paraId="6073CA16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 xml:space="preserve">טכניקה אלגברית </w:t>
            </w:r>
          </w:p>
        </w:tc>
        <w:tc>
          <w:tcPr>
            <w:tcW w:w="4153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1C929F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>דלתון , משולש שווה שוקיים</w:t>
            </w:r>
          </w:p>
        </w:tc>
      </w:tr>
      <w:tr w:rsidR="0096744D" w14:paraId="7CF8D011" w14:textId="77777777">
        <w:tc>
          <w:tcPr>
            <w:tcW w:w="4153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A045E" w14:textId="77777777" w:rsidR="0096744D" w:rsidRDefault="0033500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13" w:lineRule="auto"/>
              <w:ind w:right="380"/>
              <w:rPr>
                <w:color w:val="000000"/>
              </w:rPr>
            </w:pPr>
            <w:hyperlink r:id="rId7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נוסחאות</w:t>
              </w:r>
            </w:hyperlink>
            <w:hyperlink r:id="rId8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9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הכפל</w:t>
              </w:r>
            </w:hyperlink>
            <w:hyperlink r:id="rId10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11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המקוצר</w:t>
              </w:r>
            </w:hyperlink>
            <w:hyperlink r:id="rId12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13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ופירוק</w:t>
              </w:r>
            </w:hyperlink>
            <w:hyperlink r:id="rId14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15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לגורמים</w:t>
              </w:r>
            </w:hyperlink>
            <w:hyperlink r:id="rId16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.</w:t>
              </w:r>
            </w:hyperlink>
          </w:p>
          <w:p w14:paraId="155667F6" w14:textId="77777777" w:rsidR="0096744D" w:rsidRDefault="00CD0577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13" w:lineRule="auto"/>
              <w:ind w:right="380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  <w:rtl/>
              </w:rPr>
              <w:t>צימצום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  <w:rtl/>
              </w:rPr>
              <w:t xml:space="preserve"> שברים אלגבריים</w:t>
            </w:r>
          </w:p>
          <w:p w14:paraId="2EDF0BBB" w14:textId="77777777" w:rsidR="0096744D" w:rsidRDefault="0033500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13" w:lineRule="auto"/>
              <w:ind w:right="380"/>
              <w:rPr>
                <w:color w:val="000000"/>
              </w:rPr>
            </w:pPr>
            <w:hyperlink r:id="rId17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פתרון</w:t>
              </w:r>
            </w:hyperlink>
            <w:hyperlink r:id="rId18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19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משוואות</w:t>
              </w:r>
            </w:hyperlink>
            <w:hyperlink r:id="rId20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21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ריבועיות</w:t>
              </w:r>
            </w:hyperlink>
            <w:hyperlink r:id="rId22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23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באמצעות</w:t>
              </w:r>
            </w:hyperlink>
            <w:hyperlink r:id="rId24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25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השלמה</w:t>
              </w:r>
            </w:hyperlink>
            <w:hyperlink r:id="rId26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27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לריבוע</w:t>
              </w:r>
            </w:hyperlink>
            <w:hyperlink r:id="rId28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.</w:t>
              </w:r>
            </w:hyperlink>
          </w:p>
          <w:p w14:paraId="3DD1C3B9" w14:textId="77777777" w:rsidR="0096744D" w:rsidRDefault="0033500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13" w:lineRule="auto"/>
              <w:ind w:right="380"/>
              <w:rPr>
                <w:color w:val="000000"/>
              </w:rPr>
            </w:pPr>
            <w:hyperlink r:id="rId29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פירוק</w:t>
              </w:r>
            </w:hyperlink>
            <w:hyperlink r:id="rId30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31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של</w:t>
              </w:r>
            </w:hyperlink>
            <w:hyperlink r:id="rId32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33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תלת</w:t>
              </w:r>
            </w:hyperlink>
            <w:hyperlink r:id="rId34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35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איבר</w:t>
              </w:r>
            </w:hyperlink>
            <w:hyperlink r:id="rId36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37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ריבועי</w:t>
              </w:r>
            </w:hyperlink>
            <w:hyperlink r:id="rId38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- </w:t>
              </w:r>
            </w:hyperlink>
            <w:hyperlink r:id="rId39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טרינום</w:t>
              </w:r>
            </w:hyperlink>
            <w:hyperlink r:id="rId40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.</w:t>
              </w:r>
            </w:hyperlink>
          </w:p>
          <w:p w14:paraId="334E724A" w14:textId="77777777" w:rsidR="0096744D" w:rsidRDefault="0033500C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13" w:lineRule="auto"/>
              <w:ind w:right="380"/>
              <w:rPr>
                <w:color w:val="000000"/>
              </w:rPr>
            </w:pPr>
            <w:hyperlink r:id="rId41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פונקציה</w:t>
              </w:r>
            </w:hyperlink>
            <w:hyperlink r:id="rId42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43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ריבועית</w:t>
              </w:r>
            </w:hyperlink>
            <w:hyperlink r:id="rId44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45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בייצוגים</w:t>
              </w:r>
            </w:hyperlink>
            <w:hyperlink r:id="rId46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 xml:space="preserve"> </w:t>
              </w:r>
            </w:hyperlink>
            <w:hyperlink r:id="rId47">
              <w:r w:rsidR="00CD0577">
                <w:rPr>
                  <w:rFonts w:ascii="Arial" w:eastAsia="Arial" w:hAnsi="Arial" w:cs="Arial"/>
                  <w:sz w:val="23"/>
                  <w:szCs w:val="23"/>
                  <w:rtl/>
                </w:rPr>
                <w:t>שונים</w:t>
              </w:r>
            </w:hyperlink>
            <w:r w:rsidR="00CD0577">
              <w:rPr>
                <w:rFonts w:ascii="Arial" w:eastAsia="Arial" w:hAnsi="Arial" w:cs="Arial"/>
                <w:sz w:val="23"/>
                <w:szCs w:val="23"/>
                <w:rtl/>
              </w:rPr>
              <w:t xml:space="preserve">: קודקוד, תחומי עלייה/ ירידה, חיוביות/ושליליות, קודקוד, חיתוך עם הצירים </w:t>
            </w:r>
          </w:p>
          <w:p w14:paraId="638351CE" w14:textId="77777777" w:rsidR="0096744D" w:rsidRDefault="00CD0577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320" w:line="313" w:lineRule="auto"/>
              <w:ind w:right="380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  <w:rtl/>
              </w:rPr>
              <w:t xml:space="preserve">פונקציה קווית : שיפוע, משוואת קו ישר, חיתוך עם הצירים, תחומי עליה/ירידה </w:t>
            </w:r>
          </w:p>
          <w:p w14:paraId="3FE62C45" w14:textId="77777777" w:rsidR="0096744D" w:rsidRDefault="0096744D">
            <w:pPr>
              <w:widowControl w:val="0"/>
              <w:spacing w:after="0" w:line="276" w:lineRule="auto"/>
              <w:jc w:val="center"/>
              <w:rPr>
                <w:rFonts w:ascii="Varela Round" w:eastAsia="Varela Round" w:hAnsi="Varela Round" w:cs="Varela Round"/>
                <w:sz w:val="20"/>
                <w:szCs w:val="20"/>
              </w:rPr>
            </w:pPr>
          </w:p>
          <w:p w14:paraId="7C3D2423" w14:textId="77777777" w:rsidR="0096744D" w:rsidRDefault="0096744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A04115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rFonts w:ascii="Varela Round" w:eastAsia="Varela Round" w:hAnsi="Varela Round" w:cs="Varela Round"/>
                <w:sz w:val="20"/>
                <w:szCs w:val="20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 xml:space="preserve"> ישרים מקבילים, </w:t>
            </w:r>
          </w:p>
          <w:p w14:paraId="2EEDB1E6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rFonts w:ascii="Varela Round" w:eastAsia="Varela Round" w:hAnsi="Varela Round" w:cs="Varela Round"/>
                <w:sz w:val="20"/>
                <w:szCs w:val="20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 xml:space="preserve"> דמיון משולשים </w:t>
            </w:r>
          </w:p>
          <w:p w14:paraId="6FCE9447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rFonts w:ascii="Varela Round" w:eastAsia="Varela Round" w:hAnsi="Varela Round" w:cs="Varela Round"/>
                <w:sz w:val="20"/>
                <w:szCs w:val="20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>טרפז</w:t>
            </w:r>
          </w:p>
          <w:p w14:paraId="631B4BD2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rFonts w:ascii="Varela Round" w:eastAsia="Varela Round" w:hAnsi="Varela Round" w:cs="Varela Round"/>
                <w:sz w:val="20"/>
                <w:szCs w:val="20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 xml:space="preserve">מקבילים </w:t>
            </w:r>
          </w:p>
          <w:p w14:paraId="2938A403" w14:textId="77777777" w:rsidR="0096744D" w:rsidRDefault="0096744D">
            <w:pPr>
              <w:widowControl w:val="0"/>
              <w:spacing w:after="0" w:line="276" w:lineRule="auto"/>
              <w:jc w:val="center"/>
              <w:rPr>
                <w:rFonts w:ascii="Varela Round" w:eastAsia="Varela Round" w:hAnsi="Varela Round" w:cs="Varela Round"/>
                <w:sz w:val="20"/>
                <w:szCs w:val="20"/>
              </w:rPr>
            </w:pPr>
          </w:p>
        </w:tc>
      </w:tr>
      <w:tr w:rsidR="0096744D" w14:paraId="7738A44E" w14:textId="77777777">
        <w:tc>
          <w:tcPr>
            <w:tcW w:w="4153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3193A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rFonts w:ascii="Varela Round" w:eastAsia="Varela Round" w:hAnsi="Varela Round" w:cs="Varela Round"/>
                <w:sz w:val="20"/>
                <w:szCs w:val="20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 xml:space="preserve">אי שוויונות ריבועיים </w:t>
            </w:r>
          </w:p>
          <w:p w14:paraId="3EFBCC6B" w14:textId="77777777" w:rsidR="0096744D" w:rsidRDefault="0096744D">
            <w:pPr>
              <w:widowControl w:val="0"/>
              <w:spacing w:after="0" w:line="276" w:lineRule="auto"/>
              <w:jc w:val="center"/>
              <w:rPr>
                <w:rFonts w:ascii="Varela Round" w:eastAsia="Varela Round" w:hAnsi="Varela Round" w:cs="Varela Round"/>
                <w:sz w:val="20"/>
                <w:szCs w:val="20"/>
              </w:rPr>
            </w:pPr>
          </w:p>
          <w:p w14:paraId="5CDDF292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rFonts w:ascii="Varela Round" w:eastAsia="Varela Round" w:hAnsi="Varela Round" w:cs="Varela Round"/>
                <w:sz w:val="20"/>
                <w:szCs w:val="20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>משוואות ושאלות מילוליות ממעלה שניה וכאלה הנפתרות בעזרת מערכת משוואות</w:t>
            </w:r>
          </w:p>
          <w:p w14:paraId="49AFB2BD" w14:textId="77777777" w:rsidR="0096744D" w:rsidRDefault="0096744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68E57B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>מלבן</w:t>
            </w:r>
          </w:p>
        </w:tc>
      </w:tr>
      <w:tr w:rsidR="0096744D" w14:paraId="7270E2A5" w14:textId="77777777">
        <w:tc>
          <w:tcPr>
            <w:tcW w:w="4153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0431A8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 xml:space="preserve">תכונות גרף </w:t>
            </w:r>
          </w:p>
        </w:tc>
        <w:tc>
          <w:tcPr>
            <w:tcW w:w="4153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F1D478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>מעויין</w:t>
            </w:r>
            <w:proofErr w:type="spellEnd"/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 xml:space="preserve"> </w:t>
            </w:r>
          </w:p>
        </w:tc>
      </w:tr>
      <w:tr w:rsidR="0096744D" w14:paraId="3C6A9BA8" w14:textId="77777777">
        <w:tc>
          <w:tcPr>
            <w:tcW w:w="4153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B3D916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rFonts w:ascii="Varela Round" w:eastAsia="Varela Round" w:hAnsi="Varela Round" w:cs="Varela Round"/>
                <w:sz w:val="20"/>
                <w:szCs w:val="20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 xml:space="preserve">מערכת משוואות לא לינאריות </w:t>
            </w:r>
          </w:p>
        </w:tc>
        <w:tc>
          <w:tcPr>
            <w:tcW w:w="4153" w:type="dxa"/>
            <w:tcBorders>
              <w:top w:val="single" w:sz="12" w:space="0" w:color="CCCCCC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9C18A7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 xml:space="preserve">ריבוע </w:t>
            </w:r>
          </w:p>
        </w:tc>
      </w:tr>
      <w:tr w:rsidR="0096744D" w14:paraId="2112EEA8" w14:textId="77777777">
        <w:tc>
          <w:tcPr>
            <w:tcW w:w="4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E23F77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rFonts w:ascii="Varela Round" w:eastAsia="Varela Round" w:hAnsi="Varela Round" w:cs="Varela Round"/>
                <w:sz w:val="20"/>
                <w:szCs w:val="20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>שאלות מילוליות ממעלה שניה</w:t>
            </w:r>
          </w:p>
        </w:tc>
        <w:tc>
          <w:tcPr>
            <w:tcW w:w="4153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A9A45A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 xml:space="preserve">משולש ישר זווית </w:t>
            </w:r>
          </w:p>
        </w:tc>
      </w:tr>
      <w:tr w:rsidR="0096744D" w14:paraId="3317136E" w14:textId="77777777">
        <w:trPr>
          <w:trHeight w:val="495"/>
        </w:trPr>
        <w:tc>
          <w:tcPr>
            <w:tcW w:w="4153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5A7453" w14:textId="77777777" w:rsidR="0096744D" w:rsidRDefault="00CD0577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Varela Round" w:eastAsia="Varela Round" w:hAnsi="Varela Round" w:cs="Varela Round"/>
                <w:sz w:val="20"/>
                <w:szCs w:val="20"/>
                <w:rtl/>
              </w:rPr>
              <w:t>חוקי חזקות, שאלות מילוליות</w:t>
            </w:r>
          </w:p>
        </w:tc>
        <w:tc>
          <w:tcPr>
            <w:tcW w:w="4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976E" w14:textId="77777777" w:rsidR="0096744D" w:rsidRDefault="00967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u w:val="single"/>
              </w:rPr>
            </w:pPr>
          </w:p>
        </w:tc>
      </w:tr>
      <w:tr w:rsidR="0096744D" w14:paraId="3BDD881F" w14:textId="77777777">
        <w:tc>
          <w:tcPr>
            <w:tcW w:w="4153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512CD8" w14:textId="77777777" w:rsidR="0096744D" w:rsidRDefault="00CD0577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שורשים ריבועיים </w:t>
            </w:r>
          </w:p>
        </w:tc>
        <w:tc>
          <w:tcPr>
            <w:tcW w:w="4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11B1" w14:textId="77777777" w:rsidR="0096744D" w:rsidRDefault="00967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u w:val="single"/>
              </w:rPr>
            </w:pPr>
          </w:p>
        </w:tc>
      </w:tr>
    </w:tbl>
    <w:p w14:paraId="3CBBD86A" w14:textId="77777777" w:rsidR="0096744D" w:rsidRDefault="0096744D">
      <w:pPr>
        <w:rPr>
          <w:u w:val="single"/>
        </w:rPr>
      </w:pPr>
    </w:p>
    <w:p w14:paraId="0D6A3B78" w14:textId="77777777" w:rsidR="0096744D" w:rsidRDefault="00CD0577">
      <w:pPr>
        <w:rPr>
          <w:u w:val="single"/>
        </w:rPr>
      </w:pPr>
      <w:r>
        <w:rPr>
          <w:u w:val="single"/>
          <w:rtl/>
        </w:rPr>
        <w:t xml:space="preserve">תוכנת מפורטת של חטיבה ניתן לראות בקישור זה: </w:t>
      </w:r>
      <w:hyperlink r:id="rId48">
        <w:r>
          <w:rPr>
            <w:color w:val="1155CC"/>
            <w:u w:val="single"/>
          </w:rPr>
          <w:t>https://docs.google.com/document/d/1YRQEeAhphUa8SHs-LkD8mPFoamn1HyJQ5BxHIlQYS58/edit</w:t>
        </w:r>
      </w:hyperlink>
    </w:p>
    <w:p w14:paraId="3F781FB8" w14:textId="77777777" w:rsidR="0096744D" w:rsidRDefault="00CD0577">
      <w:r>
        <w:rPr>
          <w:u w:val="single"/>
          <w:rtl/>
        </w:rPr>
        <w:t xml:space="preserve">חומר תרגול: </w:t>
      </w:r>
      <w:r>
        <w:rPr>
          <w:rtl/>
        </w:rPr>
        <w:t xml:space="preserve"> עבודת קיץ לקראת תיכון , מבחני  המפמ"ר – ניתן למצוא באתר מפמ"ר ברשת, ספרי לימוד מכיתה ט', ספר ארכימדס- הכנה לתיכון כיתה יוד </w:t>
      </w:r>
    </w:p>
    <w:p w14:paraId="7E65A75D" w14:textId="77777777" w:rsidR="0096744D" w:rsidRDefault="0096744D"/>
    <w:p w14:paraId="1CD28C9B" w14:textId="77777777" w:rsidR="0096744D" w:rsidRDefault="0096744D"/>
    <w:p w14:paraId="5468C67D" w14:textId="77777777" w:rsidR="0096744D" w:rsidRDefault="0096744D"/>
    <w:sectPr w:rsidR="0096744D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arela Round">
    <w:altName w:val="Varela Round"/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43537"/>
    <w:multiLevelType w:val="multilevel"/>
    <w:tmpl w:val="6B88B5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5948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4D"/>
    <w:rsid w:val="0033500C"/>
    <w:rsid w:val="0096744D"/>
    <w:rsid w:val="00C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E690"/>
  <w15:docId w15:val="{02B76653-7B41-419F-B1A5-BA138649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1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3486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highmath.haifa.ac.il/index.php/2015-12-27-14-54-43" TargetMode="External"/><Relationship Id="rId18" Type="http://schemas.openxmlformats.org/officeDocument/2006/relationships/hyperlink" Target="https://newhighmath.haifa.ac.il/index.php/2015-12-27-14-54-44" TargetMode="External"/><Relationship Id="rId26" Type="http://schemas.openxmlformats.org/officeDocument/2006/relationships/hyperlink" Target="https://newhighmath.haifa.ac.il/index.php/2015-12-27-14-54-44" TargetMode="External"/><Relationship Id="rId39" Type="http://schemas.openxmlformats.org/officeDocument/2006/relationships/hyperlink" Target="https://newhighmath.haifa.ac.il/index.php/2015-12-27-14-54-45" TargetMode="External"/><Relationship Id="rId21" Type="http://schemas.openxmlformats.org/officeDocument/2006/relationships/hyperlink" Target="https://newhighmath.haifa.ac.il/index.php/2015-12-27-14-54-44" TargetMode="External"/><Relationship Id="rId34" Type="http://schemas.openxmlformats.org/officeDocument/2006/relationships/hyperlink" Target="https://newhighmath.haifa.ac.il/index.php/2015-12-27-14-54-45" TargetMode="External"/><Relationship Id="rId42" Type="http://schemas.openxmlformats.org/officeDocument/2006/relationships/hyperlink" Target="https://newhighmath.haifa.ac.il/index.php/2015-12-27-14-54-46" TargetMode="External"/><Relationship Id="rId47" Type="http://schemas.openxmlformats.org/officeDocument/2006/relationships/hyperlink" Target="https://newhighmath.haifa.ac.il/index.php/2015-12-27-14-54-4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newhighmath.haifa.ac.il/index.php/2015-12-27-14-54-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highmath.haifa.ac.il/index.php/2015-12-27-14-54-43" TargetMode="External"/><Relationship Id="rId29" Type="http://schemas.openxmlformats.org/officeDocument/2006/relationships/hyperlink" Target="https://newhighmath.haifa.ac.il/index.php/2015-12-27-14-54-45" TargetMode="External"/><Relationship Id="rId11" Type="http://schemas.openxmlformats.org/officeDocument/2006/relationships/hyperlink" Target="https://newhighmath.haifa.ac.il/index.php/2015-12-27-14-54-43" TargetMode="External"/><Relationship Id="rId24" Type="http://schemas.openxmlformats.org/officeDocument/2006/relationships/hyperlink" Target="https://newhighmath.haifa.ac.il/index.php/2015-12-27-14-54-44" TargetMode="External"/><Relationship Id="rId32" Type="http://schemas.openxmlformats.org/officeDocument/2006/relationships/hyperlink" Target="https://newhighmath.haifa.ac.il/index.php/2015-12-27-14-54-45" TargetMode="External"/><Relationship Id="rId37" Type="http://schemas.openxmlformats.org/officeDocument/2006/relationships/hyperlink" Target="https://newhighmath.haifa.ac.il/index.php/2015-12-27-14-54-45" TargetMode="External"/><Relationship Id="rId40" Type="http://schemas.openxmlformats.org/officeDocument/2006/relationships/hyperlink" Target="https://newhighmath.haifa.ac.il/index.php/2015-12-27-14-54-45" TargetMode="External"/><Relationship Id="rId45" Type="http://schemas.openxmlformats.org/officeDocument/2006/relationships/hyperlink" Target="https://newhighmath.haifa.ac.il/index.php/2015-12-27-14-54-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highmath.haifa.ac.il/index.php/2015-12-27-14-54-43" TargetMode="External"/><Relationship Id="rId23" Type="http://schemas.openxmlformats.org/officeDocument/2006/relationships/hyperlink" Target="https://newhighmath.haifa.ac.il/index.php/2015-12-27-14-54-44" TargetMode="External"/><Relationship Id="rId28" Type="http://schemas.openxmlformats.org/officeDocument/2006/relationships/hyperlink" Target="https://newhighmath.haifa.ac.il/index.php/2015-12-27-14-54-44" TargetMode="External"/><Relationship Id="rId36" Type="http://schemas.openxmlformats.org/officeDocument/2006/relationships/hyperlink" Target="https://newhighmath.haifa.ac.il/index.php/2015-12-27-14-54-4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ewhighmath.haifa.ac.il/index.php/2015-12-27-14-54-43" TargetMode="External"/><Relationship Id="rId19" Type="http://schemas.openxmlformats.org/officeDocument/2006/relationships/hyperlink" Target="https://newhighmath.haifa.ac.il/index.php/2015-12-27-14-54-44" TargetMode="External"/><Relationship Id="rId31" Type="http://schemas.openxmlformats.org/officeDocument/2006/relationships/hyperlink" Target="https://newhighmath.haifa.ac.il/index.php/2015-12-27-14-54-45" TargetMode="External"/><Relationship Id="rId44" Type="http://schemas.openxmlformats.org/officeDocument/2006/relationships/hyperlink" Target="https://newhighmath.haifa.ac.il/index.php/2015-12-27-14-54-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highmath.haifa.ac.il/index.php/2015-12-27-14-54-43" TargetMode="External"/><Relationship Id="rId14" Type="http://schemas.openxmlformats.org/officeDocument/2006/relationships/hyperlink" Target="https://newhighmath.haifa.ac.il/index.php/2015-12-27-14-54-43" TargetMode="External"/><Relationship Id="rId22" Type="http://schemas.openxmlformats.org/officeDocument/2006/relationships/hyperlink" Target="https://newhighmath.haifa.ac.il/index.php/2015-12-27-14-54-44" TargetMode="External"/><Relationship Id="rId27" Type="http://schemas.openxmlformats.org/officeDocument/2006/relationships/hyperlink" Target="https://newhighmath.haifa.ac.il/index.php/2015-12-27-14-54-44" TargetMode="External"/><Relationship Id="rId30" Type="http://schemas.openxmlformats.org/officeDocument/2006/relationships/hyperlink" Target="https://newhighmath.haifa.ac.il/index.php/2015-12-27-14-54-45" TargetMode="External"/><Relationship Id="rId35" Type="http://schemas.openxmlformats.org/officeDocument/2006/relationships/hyperlink" Target="https://newhighmath.haifa.ac.il/index.php/2015-12-27-14-54-45" TargetMode="External"/><Relationship Id="rId43" Type="http://schemas.openxmlformats.org/officeDocument/2006/relationships/hyperlink" Target="https://newhighmath.haifa.ac.il/index.php/2015-12-27-14-54-46" TargetMode="External"/><Relationship Id="rId48" Type="http://schemas.openxmlformats.org/officeDocument/2006/relationships/hyperlink" Target="https://docs.google.com/document/d/1YRQEeAhphUa8SHs-LkD8mPFoamn1HyJQ5BxHIlQYS58/edit" TargetMode="External"/><Relationship Id="rId8" Type="http://schemas.openxmlformats.org/officeDocument/2006/relationships/hyperlink" Target="https://newhighmath.haifa.ac.il/index.php/2015-12-27-14-54-43" TargetMode="External"/><Relationship Id="rId3" Type="http://schemas.openxmlformats.org/officeDocument/2006/relationships/styles" Target="styles.xml"/><Relationship Id="rId12" Type="http://schemas.openxmlformats.org/officeDocument/2006/relationships/hyperlink" Target="https://newhighmath.haifa.ac.il/index.php/2015-12-27-14-54-43" TargetMode="External"/><Relationship Id="rId17" Type="http://schemas.openxmlformats.org/officeDocument/2006/relationships/hyperlink" Target="https://newhighmath.haifa.ac.il/index.php/2015-12-27-14-54-44" TargetMode="External"/><Relationship Id="rId25" Type="http://schemas.openxmlformats.org/officeDocument/2006/relationships/hyperlink" Target="https://newhighmath.haifa.ac.il/index.php/2015-12-27-14-54-44" TargetMode="External"/><Relationship Id="rId33" Type="http://schemas.openxmlformats.org/officeDocument/2006/relationships/hyperlink" Target="https://newhighmath.haifa.ac.il/index.php/2015-12-27-14-54-45" TargetMode="External"/><Relationship Id="rId38" Type="http://schemas.openxmlformats.org/officeDocument/2006/relationships/hyperlink" Target="https://newhighmath.haifa.ac.il/index.php/2015-12-27-14-54-45" TargetMode="External"/><Relationship Id="rId46" Type="http://schemas.openxmlformats.org/officeDocument/2006/relationships/hyperlink" Target="https://newhighmath.haifa.ac.il/index.php/2015-12-27-14-54-46" TargetMode="External"/><Relationship Id="rId20" Type="http://schemas.openxmlformats.org/officeDocument/2006/relationships/hyperlink" Target="https://newhighmath.haifa.ac.il/index.php/2015-12-27-14-54-44" TargetMode="External"/><Relationship Id="rId41" Type="http://schemas.openxmlformats.org/officeDocument/2006/relationships/hyperlink" Target="https://newhighmath.haifa.ac.il/index.php/2015-12-27-14-54-4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4Fj6nmGL2wh2M5Fm6pAjQp/czg==">AMUW2mUoRT/qpFWJRjVvySmylhcQylMtvThfbikqXsCg+pyC3N+mBNf2H2DxHd0/Rwoatzg739d+c55INLETy8hQFCdCl99EBdZ2ynLS4m768k9DYEboco8=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Derzy</dc:creator>
  <cp:lastModifiedBy>Einat Alpert</cp:lastModifiedBy>
  <cp:revision>2</cp:revision>
  <dcterms:created xsi:type="dcterms:W3CDTF">2022-05-11T11:24:00Z</dcterms:created>
  <dcterms:modified xsi:type="dcterms:W3CDTF">2022-05-11T11:24:00Z</dcterms:modified>
</cp:coreProperties>
</file>