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קיץ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לתלמידי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כיתה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– 4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יח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העולים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העבודה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חזרה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מושגים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שנלמדו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בכיתות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ומשמשת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לתחילת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הלמידה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עבודת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חובה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הראשון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השנה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עבודת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ההגשה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תהווה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מהציון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'</w:t>
      </w:r>
    </w:p>
    <w:p w:rsidR="00000000" w:rsidDel="00000000" w:rsidP="00000000" w:rsidRDefault="00000000" w:rsidRPr="00000000" w14:paraId="0000000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הנחיות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כלליות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מסודרת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מצורף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התרגילים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וסימון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בתיקיה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בקלסר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ההגשה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נדרשת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מכובדת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ומסודרת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תלושים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ממחברת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במחצית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תרגילים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דגשים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הכרחיים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br w:type="textWrapping"/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הקפדה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הכללים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יגרור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לפגיעה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בציון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העבודה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לאי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1"/>
        </w:rPr>
        <w:t xml:space="preserve">קבלתה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שרטוטים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להעתיק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השרטוט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חופשית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ברורה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נימוק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מתמטי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שלמדנו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ורציפה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קפיצות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הפתרון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סופיות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3600"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בהצלחה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וחופשה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נעימה</w:t>
      </w:r>
      <w:r w:rsidDel="00000000" w:rsidR="00000000" w:rsidRPr="00000000">
        <w:rPr>
          <w:b w:val="1"/>
          <w:sz w:val="36"/>
          <w:szCs w:val="36"/>
          <w:rtl w:val="1"/>
        </w:rPr>
        <w:t xml:space="preserve"> :)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u w:val="single"/>
          <w:rtl w:val="1"/>
        </w:rPr>
        <w:t xml:space="preserve">רשימת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התרגילים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מבוסס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על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ספר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יואל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גבע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805)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0"/>
        <w:gridCol w:w="1169"/>
        <w:gridCol w:w="5021"/>
        <w:tblGridChange w:id="0">
          <w:tblGrid>
            <w:gridCol w:w="3160"/>
            <w:gridCol w:w="1169"/>
            <w:gridCol w:w="50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עמודים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תרגילים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חזקות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ושורשים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6,14,17,20,23,26,28,31,37,39,42,48,52,55,58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1,2,4,6,7,14,19,26,37,42,45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קיץ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במתמטיקה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פתיח</w:t>
      </w:r>
    </w:p>
    <w:tbl>
      <w:tblPr>
        <w:tblStyle w:val="Table2"/>
        <w:bidiVisual w:val="1"/>
        <w:tblW w:w="40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"/>
        <w:gridCol w:w="3560"/>
        <w:tblGridChange w:id="0">
          <w:tblGrid>
            <w:gridCol w:w="450"/>
            <w:gridCol w:w="35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לסמן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עבור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כל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תרגיל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המקרא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1"/>
              </w:rPr>
              <w:t xml:space="preserve">הבא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bidi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פתרתי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נכון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התרגיל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נתקלתי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בקושי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אבל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הצלחתי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הצלחתי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לפתור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את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התרגיל</w:t>
            </w:r>
          </w:p>
        </w:tc>
      </w:tr>
    </w:tbl>
    <w:p w:rsidR="00000000" w:rsidDel="00000000" w:rsidP="00000000" w:rsidRDefault="00000000" w:rsidRPr="00000000" w14:paraId="0000003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ושם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משפחה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________________</w:t>
      </w:r>
    </w:p>
    <w:p w:rsidR="00000000" w:rsidDel="00000000" w:rsidP="00000000" w:rsidRDefault="00000000" w:rsidRPr="00000000" w14:paraId="0000003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חזקות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ושורשים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4-6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76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"/>
        <w:gridCol w:w="843"/>
        <w:gridCol w:w="843"/>
        <w:gridCol w:w="843"/>
        <w:gridCol w:w="843"/>
        <w:gridCol w:w="843"/>
        <w:gridCol w:w="843"/>
        <w:gridCol w:w="843"/>
        <w:gridCol w:w="843"/>
        <w:tblGridChange w:id="0">
          <w:tblGrid>
            <w:gridCol w:w="920"/>
            <w:gridCol w:w="843"/>
            <w:gridCol w:w="843"/>
            <w:gridCol w:w="843"/>
            <w:gridCol w:w="843"/>
            <w:gridCol w:w="843"/>
            <w:gridCol w:w="843"/>
            <w:gridCol w:w="843"/>
            <w:gridCol w:w="843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תרגיל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סטטוס</w:t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tbl>
      <w:tblPr>
        <w:tblStyle w:val="Table4"/>
        <w:bidiVisual w:val="1"/>
        <w:tblW w:w="76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"/>
        <w:gridCol w:w="843"/>
        <w:gridCol w:w="843"/>
        <w:gridCol w:w="843"/>
        <w:gridCol w:w="843"/>
        <w:gridCol w:w="843"/>
        <w:gridCol w:w="843"/>
        <w:gridCol w:w="843"/>
        <w:gridCol w:w="843"/>
        <w:tblGridChange w:id="0">
          <w:tblGrid>
            <w:gridCol w:w="920"/>
            <w:gridCol w:w="843"/>
            <w:gridCol w:w="843"/>
            <w:gridCol w:w="843"/>
            <w:gridCol w:w="843"/>
            <w:gridCol w:w="843"/>
            <w:gridCol w:w="843"/>
            <w:gridCol w:w="843"/>
            <w:gridCol w:w="843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תרגיל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סטטוס</w:t>
            </w:r>
          </w:p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חזקות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ושורשים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עמ</w:t>
      </w:r>
      <w:r w:rsidDel="00000000" w:rsidR="00000000" w:rsidRPr="00000000">
        <w:rPr>
          <w:b w:val="1"/>
          <w:rtl w:val="1"/>
        </w:rPr>
        <w:t xml:space="preserve">' 10-11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76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"/>
        <w:gridCol w:w="843"/>
        <w:gridCol w:w="843"/>
        <w:gridCol w:w="843"/>
        <w:gridCol w:w="843"/>
        <w:gridCol w:w="843"/>
        <w:gridCol w:w="843"/>
        <w:gridCol w:w="843"/>
        <w:gridCol w:w="843"/>
        <w:tblGridChange w:id="0">
          <w:tblGrid>
            <w:gridCol w:w="920"/>
            <w:gridCol w:w="843"/>
            <w:gridCol w:w="843"/>
            <w:gridCol w:w="843"/>
            <w:gridCol w:w="843"/>
            <w:gridCol w:w="843"/>
            <w:gridCol w:w="843"/>
            <w:gridCol w:w="843"/>
            <w:gridCol w:w="843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תרגיל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סטטוס</w:t>
            </w:r>
          </w:p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76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"/>
        <w:gridCol w:w="843"/>
        <w:gridCol w:w="843"/>
        <w:gridCol w:w="843"/>
        <w:gridCol w:w="843"/>
        <w:gridCol w:w="843"/>
        <w:gridCol w:w="843"/>
        <w:gridCol w:w="843"/>
        <w:gridCol w:w="843"/>
        <w:tblGridChange w:id="0">
          <w:tblGrid>
            <w:gridCol w:w="920"/>
            <w:gridCol w:w="843"/>
            <w:gridCol w:w="843"/>
            <w:gridCol w:w="843"/>
            <w:gridCol w:w="843"/>
            <w:gridCol w:w="843"/>
            <w:gridCol w:w="843"/>
            <w:gridCol w:w="843"/>
            <w:gridCol w:w="843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תרגיל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סטטוס</w:t>
            </w:r>
          </w:p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